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8D5E" w14:textId="5A65555B" w:rsidR="003C2DB0" w:rsidRDefault="003C2DB0" w:rsidP="003C2DB0">
      <w:pPr>
        <w:ind w:firstLine="709"/>
        <w:jc w:val="right"/>
        <w:rPr>
          <w:szCs w:val="30"/>
        </w:rPr>
      </w:pPr>
      <w:r>
        <w:rPr>
          <w:szCs w:val="30"/>
        </w:rPr>
        <w:t>Приложение 2</w:t>
      </w:r>
    </w:p>
    <w:p w14:paraId="7C886397" w14:textId="77777777" w:rsidR="003C2DB0" w:rsidRDefault="003C2DB0" w:rsidP="003C2DB0">
      <w:pPr>
        <w:ind w:firstLine="709"/>
        <w:jc w:val="right"/>
        <w:rPr>
          <w:szCs w:val="30"/>
        </w:rPr>
      </w:pPr>
    </w:p>
    <w:p w14:paraId="52DA5746" w14:textId="7A3C5833" w:rsidR="007D2ADA" w:rsidRPr="007806C5" w:rsidRDefault="007D2ADA" w:rsidP="007D2ADA">
      <w:pPr>
        <w:ind w:firstLine="709"/>
        <w:jc w:val="center"/>
        <w:rPr>
          <w:szCs w:val="30"/>
        </w:rPr>
      </w:pPr>
      <w:r w:rsidRPr="007806C5">
        <w:rPr>
          <w:szCs w:val="30"/>
        </w:rPr>
        <w:t>ПОРЯДОК ЛИЧНОГО ПРИЕМА</w:t>
      </w:r>
    </w:p>
    <w:p w14:paraId="57BA7ACD" w14:textId="77777777" w:rsidR="007D2ADA" w:rsidRPr="007806C5" w:rsidRDefault="007D2ADA" w:rsidP="007D2ADA">
      <w:pPr>
        <w:ind w:firstLine="709"/>
        <w:jc w:val="center"/>
        <w:rPr>
          <w:szCs w:val="30"/>
        </w:rPr>
      </w:pPr>
    </w:p>
    <w:p w14:paraId="51D35293" w14:textId="7B8DAFA1" w:rsidR="007D2ADA" w:rsidRPr="007806C5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 xml:space="preserve">Личный прием </w:t>
      </w:r>
      <w:r w:rsidR="00126A09" w:rsidRPr="007806C5">
        <w:rPr>
          <w:szCs w:val="30"/>
        </w:rPr>
        <w:t>граждан, их представителей, представителей юридических лиц</w:t>
      </w:r>
      <w:r w:rsidRPr="007806C5">
        <w:rPr>
          <w:szCs w:val="30"/>
        </w:rPr>
        <w:t xml:space="preserve"> (далее</w:t>
      </w:r>
      <w:r w:rsidR="00AD1378">
        <w:rPr>
          <w:szCs w:val="30"/>
        </w:rPr>
        <w:t xml:space="preserve"> </w:t>
      </w:r>
      <w:r w:rsidRPr="007806C5">
        <w:rPr>
          <w:szCs w:val="30"/>
        </w:rPr>
        <w:t>–</w:t>
      </w:r>
      <w:r w:rsidR="00AD1378">
        <w:rPr>
          <w:szCs w:val="30"/>
        </w:rPr>
        <w:t xml:space="preserve"> </w:t>
      </w:r>
      <w:r w:rsidRPr="007806C5">
        <w:rPr>
          <w:szCs w:val="30"/>
        </w:rPr>
        <w:t>личный прием)</w:t>
      </w:r>
      <w:r w:rsidRPr="007806C5">
        <w:rPr>
          <w:szCs w:val="30"/>
        </w:rPr>
        <w:t xml:space="preserve"> в главном управлении идеологической работы и по делам молодежи Витебского областного исполнительного комитета </w:t>
      </w:r>
      <w:r w:rsidRPr="007D2ADA">
        <w:rPr>
          <w:szCs w:val="30"/>
        </w:rPr>
        <w:t xml:space="preserve">проводится </w:t>
      </w:r>
      <w:r w:rsidR="00AB712E" w:rsidRPr="007806C5">
        <w:rPr>
          <w:szCs w:val="30"/>
        </w:rPr>
        <w:t xml:space="preserve">начальником главного управления, его заместителями </w:t>
      </w:r>
      <w:r w:rsidRPr="007806C5">
        <w:rPr>
          <w:szCs w:val="30"/>
        </w:rPr>
        <w:t>по графику</w:t>
      </w:r>
      <w:r w:rsidR="00AB712E" w:rsidRPr="007806C5">
        <w:rPr>
          <w:szCs w:val="30"/>
        </w:rPr>
        <w:t>.</w:t>
      </w:r>
    </w:p>
    <w:p w14:paraId="31A8AA91" w14:textId="0597A682" w:rsidR="00AB712E" w:rsidRPr="007806C5" w:rsidRDefault="00AB712E" w:rsidP="00AB712E">
      <w:pPr>
        <w:pStyle w:val="point"/>
        <w:rPr>
          <w:sz w:val="30"/>
          <w:szCs w:val="30"/>
        </w:rPr>
      </w:pPr>
      <w:r w:rsidRPr="007806C5">
        <w:rPr>
          <w:sz w:val="30"/>
          <w:szCs w:val="30"/>
        </w:rPr>
        <w:t xml:space="preserve">Организацию личного приема обеспечивает </w:t>
      </w:r>
      <w:r w:rsidRPr="007D2ADA">
        <w:rPr>
          <w:sz w:val="30"/>
          <w:szCs w:val="30"/>
        </w:rPr>
        <w:t>ведущий референт главного управления</w:t>
      </w:r>
      <w:r w:rsidRPr="007806C5">
        <w:rPr>
          <w:sz w:val="30"/>
          <w:szCs w:val="30"/>
        </w:rPr>
        <w:t xml:space="preserve">. </w:t>
      </w:r>
    </w:p>
    <w:p w14:paraId="69519475" w14:textId="77777777" w:rsidR="00AB712E" w:rsidRPr="007806C5" w:rsidRDefault="00AB712E" w:rsidP="00AB712E">
      <w:pPr>
        <w:pStyle w:val="point"/>
        <w:rPr>
          <w:sz w:val="30"/>
          <w:szCs w:val="30"/>
        </w:rPr>
      </w:pPr>
      <w:r w:rsidRPr="007806C5">
        <w:rPr>
          <w:sz w:val="30"/>
          <w:szCs w:val="30"/>
        </w:rPr>
        <w:t xml:space="preserve">Личный прием проводится по предварительной записи. </w:t>
      </w:r>
    </w:p>
    <w:p w14:paraId="6E0A735F" w14:textId="401BEA52" w:rsidR="00AB712E" w:rsidRPr="007806C5" w:rsidRDefault="00AB712E" w:rsidP="00AB712E">
      <w:pPr>
        <w:pStyle w:val="point"/>
        <w:rPr>
          <w:sz w:val="30"/>
          <w:szCs w:val="30"/>
        </w:rPr>
      </w:pPr>
      <w:r w:rsidRPr="007806C5">
        <w:rPr>
          <w:sz w:val="30"/>
          <w:szCs w:val="30"/>
        </w:rPr>
        <w:t>Предварительную запись на личный прием начальником главного управления, его заместителями осуществля</w:t>
      </w:r>
      <w:r w:rsidRPr="007806C5">
        <w:rPr>
          <w:sz w:val="30"/>
          <w:szCs w:val="30"/>
        </w:rPr>
        <w:t>ет</w:t>
      </w:r>
      <w:r w:rsidRPr="007806C5">
        <w:rPr>
          <w:sz w:val="30"/>
          <w:szCs w:val="30"/>
        </w:rPr>
        <w:t xml:space="preserve"> </w:t>
      </w:r>
      <w:r w:rsidRPr="007D2ADA">
        <w:rPr>
          <w:sz w:val="30"/>
          <w:szCs w:val="30"/>
        </w:rPr>
        <w:t>ведущий референт главного управления</w:t>
      </w:r>
      <w:r w:rsidRPr="007806C5">
        <w:rPr>
          <w:sz w:val="30"/>
          <w:szCs w:val="30"/>
        </w:rPr>
        <w:t xml:space="preserve"> </w:t>
      </w:r>
      <w:r w:rsidRPr="007806C5">
        <w:rPr>
          <w:sz w:val="30"/>
          <w:szCs w:val="30"/>
        </w:rPr>
        <w:t>при обращении граждан, их представителей, представителей юридических лиц лично, по телефону либо по письменному или электронному обращению.</w:t>
      </w:r>
    </w:p>
    <w:p w14:paraId="21F8ECB7" w14:textId="77777777" w:rsidR="00AB712E" w:rsidRPr="007806C5" w:rsidRDefault="00AB712E" w:rsidP="00AB712E">
      <w:pPr>
        <w:pStyle w:val="newncpi"/>
        <w:rPr>
          <w:sz w:val="30"/>
          <w:szCs w:val="30"/>
        </w:rPr>
      </w:pPr>
      <w:r w:rsidRPr="007806C5">
        <w:rPr>
          <w:sz w:val="30"/>
          <w:szCs w:val="30"/>
        </w:rPr>
        <w:t>Предварительная запись на очередную дату личного приема заканчивается за 3 рабочих дня до даты указанного личного приема.</w:t>
      </w:r>
    </w:p>
    <w:p w14:paraId="01897CD7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В целях обеспечения качественного и организованного проведения личного приема при осуществлении предварительной записи ведущим референтом главного управления 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порядке рассмотрения обращений. Заявители могут получить предварительную консультацию у должностного лица, в сфере компетенции которого находится предмет обращения.</w:t>
      </w:r>
    </w:p>
    <w:p w14:paraId="1286F45D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Личный прием проводится в назначенный день в порядке очередности по предъявлению документа, удостоверяющего его личность. Представители заявителей должны предъявить также документы, подтверждающие их полномочия.</w:t>
      </w:r>
    </w:p>
    <w:p w14:paraId="5E59465D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Если на день личного приема приходится государственный праздник или праздничный день, объявленный нерабочим, день личного приема переносится на следующий за ним рабочий день.</w:t>
      </w:r>
    </w:p>
    <w:p w14:paraId="21ED3411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В ходе личного приема могут применяться технические средства (аудио- и видеозапись), о чем заявитель должен быть уведомлен до начала личного приема.</w:t>
      </w:r>
    </w:p>
    <w:p w14:paraId="23F33CE8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Должностные лица, проводящие личный прием, а также работники,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14:paraId="457443C2" w14:textId="26522CAB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 xml:space="preserve">обращения по вопросам, не относящимся к компетенции </w:t>
      </w:r>
      <w:r w:rsidR="007806C5" w:rsidRPr="007806C5">
        <w:rPr>
          <w:szCs w:val="30"/>
        </w:rPr>
        <w:t>главного управления</w:t>
      </w:r>
      <w:r w:rsidRPr="007D2ADA">
        <w:rPr>
          <w:szCs w:val="30"/>
        </w:rPr>
        <w:t>;</w:t>
      </w:r>
    </w:p>
    <w:p w14:paraId="18583B27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lastRenderedPageBreak/>
        <w:t>обращения в неустановленные дни и часы;</w:t>
      </w:r>
    </w:p>
    <w:p w14:paraId="0BE1FA33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когда заявителю уже был дан исчерпывающий ответ на интересующие его вопросы;</w:t>
      </w:r>
    </w:p>
    <w:p w14:paraId="77481E63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когда с заявителем прекращена переписка по изложенным в обращении вопросам;</w:t>
      </w:r>
    </w:p>
    <w:p w14:paraId="24C2AE15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когда заявитель применяет технические средства (аудио- и видеозапись, кино- и фотосъемку) без согласия должностного лица, проводящего личный прием, и отказывается остановить их применение;</w:t>
      </w:r>
    </w:p>
    <w:p w14:paraId="5B9D27AE" w14:textId="77777777" w:rsidR="007D2ADA" w:rsidRPr="007D2ADA" w:rsidRDefault="007D2ADA" w:rsidP="007D2ADA">
      <w:pPr>
        <w:ind w:firstLine="709"/>
        <w:rPr>
          <w:szCs w:val="30"/>
        </w:rPr>
      </w:pPr>
      <w:r w:rsidRPr="007D2ADA">
        <w:rPr>
          <w:szCs w:val="30"/>
        </w:rPr>
        <w:t>непредъявления документа, удостоверяющего личность заявителя, его представителя, а также документа, подтверждающего полномочия представителя заявителя.</w:t>
      </w:r>
    </w:p>
    <w:p w14:paraId="10E66453" w14:textId="022BBBAC" w:rsidR="00DF2096" w:rsidRPr="007806C5" w:rsidRDefault="007D2ADA" w:rsidP="007D2ADA">
      <w:pPr>
        <w:ind w:firstLine="709"/>
        <w:rPr>
          <w:szCs w:val="30"/>
        </w:rPr>
      </w:pPr>
      <w:r w:rsidRPr="007806C5">
        <w:rPr>
          <w:szCs w:val="30"/>
        </w:rPr>
        <w:t xml:space="preserve">Личный прием проводится в кабинете начальника главного управления или его заместителей по адресу: г. Витебск, ул. Гоголя, 6, </w:t>
      </w:r>
      <w:proofErr w:type="spellStart"/>
      <w:r w:rsidRPr="007806C5">
        <w:rPr>
          <w:szCs w:val="30"/>
        </w:rPr>
        <w:t>каб</w:t>
      </w:r>
      <w:proofErr w:type="spellEnd"/>
      <w:r w:rsidRPr="007806C5">
        <w:rPr>
          <w:szCs w:val="30"/>
        </w:rPr>
        <w:t>. 37-г, 37-в, 34.</w:t>
      </w:r>
      <w:r w:rsidRPr="007806C5">
        <w:rPr>
          <w:szCs w:val="30"/>
        </w:rPr>
        <w:t xml:space="preserve"> </w:t>
      </w:r>
      <w:r w:rsidRPr="007806C5">
        <w:rPr>
          <w:szCs w:val="30"/>
        </w:rPr>
        <w:t>Телефон для предварительной записи на личный прием: 48-00-49</w:t>
      </w:r>
    </w:p>
    <w:sectPr w:rsidR="00DF2096" w:rsidRPr="007806C5" w:rsidSect="007806C5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ABD0" w14:textId="77777777" w:rsidR="00D8495A" w:rsidRDefault="00D8495A" w:rsidP="007D2ADA">
      <w:r>
        <w:separator/>
      </w:r>
    </w:p>
  </w:endnote>
  <w:endnote w:type="continuationSeparator" w:id="0">
    <w:p w14:paraId="44EF83C3" w14:textId="77777777" w:rsidR="00D8495A" w:rsidRDefault="00D8495A" w:rsidP="007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2122" w14:textId="77777777" w:rsidR="00D8495A" w:rsidRDefault="00D8495A" w:rsidP="007D2ADA">
      <w:r>
        <w:separator/>
      </w:r>
    </w:p>
  </w:footnote>
  <w:footnote w:type="continuationSeparator" w:id="0">
    <w:p w14:paraId="61D7A353" w14:textId="77777777" w:rsidR="00D8495A" w:rsidRDefault="00D8495A" w:rsidP="007D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177454"/>
      <w:docPartObj>
        <w:docPartGallery w:val="Page Numbers (Top of Page)"/>
        <w:docPartUnique/>
      </w:docPartObj>
    </w:sdtPr>
    <w:sdtContent>
      <w:p w14:paraId="1D590676" w14:textId="35E0D332" w:rsidR="007D2ADA" w:rsidRDefault="007D2A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B0529" w14:textId="77777777" w:rsidR="007D2ADA" w:rsidRDefault="007D2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DA"/>
    <w:rsid w:val="000730CF"/>
    <w:rsid w:val="00126A09"/>
    <w:rsid w:val="003C2DB0"/>
    <w:rsid w:val="004F5029"/>
    <w:rsid w:val="006160B4"/>
    <w:rsid w:val="007806C5"/>
    <w:rsid w:val="007D2ADA"/>
    <w:rsid w:val="00AB712E"/>
    <w:rsid w:val="00AD1378"/>
    <w:rsid w:val="00D8495A"/>
    <w:rsid w:val="00DF2096"/>
    <w:rsid w:val="00E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CA5"/>
  <w15:chartTrackingRefBased/>
  <w15:docId w15:val="{7F1E0943-E855-4691-8A95-DA4A717D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ADA"/>
    <w:rPr>
      <w:szCs w:val="29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ADA"/>
    <w:rPr>
      <w:szCs w:val="29"/>
      <w:lang w:val="ru-RU"/>
    </w:rPr>
  </w:style>
  <w:style w:type="paragraph" w:styleId="a5">
    <w:name w:val="footer"/>
    <w:basedOn w:val="a"/>
    <w:link w:val="a6"/>
    <w:uiPriority w:val="99"/>
    <w:unhideWhenUsed/>
    <w:rsid w:val="007D2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ADA"/>
    <w:rPr>
      <w:szCs w:val="29"/>
      <w:lang w:val="ru-RU"/>
    </w:rPr>
  </w:style>
  <w:style w:type="paragraph" w:customStyle="1" w:styleId="point">
    <w:name w:val="point"/>
    <w:basedOn w:val="a"/>
    <w:rsid w:val="00AB712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B712E"/>
    <w:pPr>
      <w:ind w:firstLine="56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Kuz</dc:creator>
  <cp:keywords/>
  <dc:description/>
  <cp:lastModifiedBy>D Kuz</cp:lastModifiedBy>
  <cp:revision>3</cp:revision>
  <cp:lastPrinted>2023-07-17T07:42:00Z</cp:lastPrinted>
  <dcterms:created xsi:type="dcterms:W3CDTF">2023-07-17T07:15:00Z</dcterms:created>
  <dcterms:modified xsi:type="dcterms:W3CDTF">2023-07-17T12:10:00Z</dcterms:modified>
</cp:coreProperties>
</file>